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5CBD" w14:textId="6A22DDD3" w:rsidR="005025F4" w:rsidRPr="00392B63" w:rsidRDefault="005025F4" w:rsidP="005025F4">
      <w:pPr>
        <w:tabs>
          <w:tab w:val="left" w:pos="180"/>
        </w:tabs>
        <w:spacing w:line="288" w:lineRule="auto"/>
        <w:jc w:val="right"/>
        <w:rPr>
          <w:rFonts w:asciiTheme="minorHAnsi" w:eastAsia="Tahoma" w:hAnsiTheme="minorHAnsi" w:cstheme="minorHAnsi"/>
          <w:i/>
          <w:iCs/>
          <w:sz w:val="18"/>
          <w:szCs w:val="18"/>
        </w:rPr>
      </w:pPr>
      <w:bookmarkStart w:id="0" w:name="_Hlk52541915"/>
      <w:r w:rsidRPr="00392B63">
        <w:rPr>
          <w:rFonts w:asciiTheme="minorHAnsi" w:eastAsia="Tahoma" w:hAnsiTheme="minorHAnsi" w:cstheme="minorHAnsi"/>
          <w:b/>
          <w:bCs/>
          <w:i/>
          <w:iCs/>
          <w:sz w:val="18"/>
          <w:szCs w:val="18"/>
        </w:rPr>
        <w:t>Załącznik nr 6</w:t>
      </w:r>
      <w:r w:rsidRPr="00392B63">
        <w:rPr>
          <w:rFonts w:asciiTheme="minorHAnsi" w:eastAsia="Tahoma" w:hAnsiTheme="minorHAnsi" w:cstheme="minorHAnsi"/>
          <w:b/>
          <w:bCs/>
          <w:i/>
          <w:iCs/>
          <w:sz w:val="18"/>
          <w:szCs w:val="18"/>
        </w:rPr>
        <w:br/>
      </w:r>
      <w:r w:rsidRPr="00392B63">
        <w:rPr>
          <w:rFonts w:asciiTheme="minorHAnsi" w:eastAsia="Tahoma" w:hAnsiTheme="minorHAnsi" w:cstheme="minorHAnsi"/>
          <w:i/>
          <w:iCs/>
          <w:sz w:val="18"/>
          <w:szCs w:val="18"/>
        </w:rPr>
        <w:t xml:space="preserve">do ogłoszenia </w:t>
      </w:r>
      <w:r w:rsidRPr="00392B63">
        <w:rPr>
          <w:rFonts w:asciiTheme="minorHAnsi" w:hAnsiTheme="minorHAnsi" w:cstheme="minorHAnsi"/>
          <w:i/>
          <w:iCs/>
          <w:sz w:val="18"/>
          <w:szCs w:val="18"/>
        </w:rPr>
        <w:t xml:space="preserve">o otwartym konkursie ofert na </w:t>
      </w:r>
      <w:r w:rsidRPr="00392B63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realizację zadania publicznego </w:t>
      </w:r>
      <w:r w:rsidRPr="00392B63">
        <w:rPr>
          <w:rFonts w:asciiTheme="minorHAnsi" w:hAnsiTheme="minorHAnsi" w:cstheme="minorHAnsi"/>
          <w:i/>
          <w:iCs/>
          <w:color w:val="000000"/>
          <w:sz w:val="18"/>
          <w:szCs w:val="18"/>
        </w:rPr>
        <w:br/>
        <w:t xml:space="preserve">pod nazwą: ,,Powierzenie </w:t>
      </w:r>
      <w:r w:rsidRPr="00392B63">
        <w:rPr>
          <w:rFonts w:asciiTheme="minorHAnsi" w:hAnsiTheme="minorHAnsi" w:cstheme="minorHAnsi"/>
          <w:i/>
          <w:iCs/>
          <w:color w:val="333333"/>
          <w:sz w:val="18"/>
          <w:szCs w:val="18"/>
          <w:shd w:val="clear" w:color="auto" w:fill="FFFFFF"/>
        </w:rPr>
        <w:t xml:space="preserve">prowadzenia punktów przeznaczonych na udzielanie </w:t>
      </w:r>
      <w:r w:rsidRPr="00392B63">
        <w:rPr>
          <w:rStyle w:val="Uwydatnienie"/>
          <w:rFonts w:asciiTheme="minorHAnsi" w:hAnsiTheme="minorHAnsi" w:cstheme="minorHAnsi"/>
          <w:color w:val="333333"/>
          <w:sz w:val="18"/>
          <w:szCs w:val="18"/>
        </w:rPr>
        <w:t>nieodpłatnej pomocy</w:t>
      </w:r>
      <w:r w:rsidRPr="00392B63">
        <w:rPr>
          <w:rFonts w:asciiTheme="minorHAnsi" w:hAnsiTheme="minorHAnsi" w:cstheme="minorHAnsi"/>
          <w:i/>
          <w:iCs/>
          <w:color w:val="333333"/>
          <w:sz w:val="18"/>
          <w:szCs w:val="18"/>
          <w:shd w:val="clear" w:color="auto" w:fill="FFFFFF"/>
        </w:rPr>
        <w:t xml:space="preserve"> prawnej lub świadczenie nieodpłatnego poradnictwa obywatelskiego</w:t>
      </w:r>
      <w:r w:rsidRPr="00392B63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oraz edukacji prawnej na terenie Powiatu Łańcuckiego w 202</w:t>
      </w:r>
      <w:r w:rsidR="000256B4">
        <w:rPr>
          <w:rFonts w:asciiTheme="minorHAnsi" w:hAnsiTheme="minorHAnsi" w:cstheme="minorHAnsi"/>
          <w:i/>
          <w:iCs/>
          <w:color w:val="000000"/>
          <w:sz w:val="18"/>
          <w:szCs w:val="18"/>
        </w:rPr>
        <w:t>6</w:t>
      </w:r>
      <w:r w:rsidRPr="00392B63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r.”</w:t>
      </w:r>
    </w:p>
    <w:bookmarkEnd w:id="0"/>
    <w:p w14:paraId="711128A6" w14:textId="77777777" w:rsidR="000044F9" w:rsidRPr="00392B63" w:rsidRDefault="000044F9" w:rsidP="000044F9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iCs/>
          <w:sz w:val="24"/>
          <w:szCs w:val="24"/>
          <w:lang w:eastAsia="en-US"/>
        </w:rPr>
      </w:pPr>
    </w:p>
    <w:p w14:paraId="3A515626" w14:textId="77777777" w:rsidR="000044F9" w:rsidRPr="005025F4" w:rsidRDefault="000044F9" w:rsidP="000044F9">
      <w:pPr>
        <w:spacing w:after="200" w:line="276" w:lineRule="auto"/>
        <w:contextualSpacing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025F4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INFORMACJ</w:t>
      </w:r>
      <w:r w:rsidR="006E18FD" w:rsidRPr="005025F4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A</w:t>
      </w:r>
      <w:r w:rsidRPr="005025F4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 xml:space="preserve"> O</w:t>
      </w:r>
      <w:r w:rsidR="00C72C7B" w:rsidRPr="005025F4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 xml:space="preserve"> SPEŁNIENIU</w:t>
      </w:r>
      <w:r w:rsidRPr="005025F4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 xml:space="preserve"> MINIMALNYCH WYMAGA</w:t>
      </w:r>
      <w:r w:rsidR="00C72C7B" w:rsidRPr="005025F4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 xml:space="preserve">Ń SŁUŻĄCYCH </w:t>
      </w:r>
      <w:r w:rsidRPr="005025F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ZAPEWNIENI</w:t>
      </w:r>
      <w:r w:rsidR="00C72C7B" w:rsidRPr="005025F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U</w:t>
      </w:r>
      <w:r w:rsidRPr="005025F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DOSTĘPNOŚCI</w:t>
      </w:r>
      <w:r w:rsidRPr="005025F4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 </w:t>
      </w:r>
      <w:r w:rsidRPr="005025F4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OSOBOM ZE SZCZEGÓLNYMI POTRZEBAMI</w:t>
      </w:r>
    </w:p>
    <w:p w14:paraId="5D62D4BB" w14:textId="2E5980AC" w:rsidR="000044F9" w:rsidRPr="005025F4" w:rsidRDefault="005025F4" w:rsidP="000044F9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3387FD79" w14:textId="77777777" w:rsidR="000044F9" w:rsidRPr="005025F4" w:rsidRDefault="000044F9" w:rsidP="000044F9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313E83F" w14:textId="1E15BD28" w:rsidR="000044F9" w:rsidRPr="005025F4" w:rsidRDefault="00C72C7B" w:rsidP="000044F9">
      <w:pPr>
        <w:spacing w:before="120" w:after="40" w:line="276" w:lineRule="auto"/>
        <w:jc w:val="both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  <w:r w:rsidRPr="005025F4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(nazwa</w:t>
      </w:r>
      <w:r w:rsidR="00B65183" w:rsidRPr="005025F4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 </w:t>
      </w:r>
      <w:r w:rsidRPr="005025F4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organizacji)</w:t>
      </w:r>
      <w:r w:rsidR="00B65183" w:rsidRPr="005025F4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……….</w:t>
      </w:r>
      <w:r w:rsidRPr="005025F4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……………………</w:t>
      </w:r>
      <w:r w:rsidR="00B65183" w:rsidRPr="005025F4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…………..</w:t>
      </w:r>
      <w:r w:rsidRPr="005025F4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……………………………………</w:t>
      </w:r>
      <w:r w:rsidR="00B65183" w:rsidRPr="005025F4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 zobowiązuje się w trakcie realizacji zadania publicznego pn. </w:t>
      </w:r>
      <w:r w:rsidR="00DF28EB" w:rsidRPr="00DF28E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Powierzenie </w:t>
      </w:r>
      <w:r w:rsidR="00DF28EB" w:rsidRPr="00DF28EB">
        <w:rPr>
          <w:rFonts w:asciiTheme="minorHAnsi" w:hAnsiTheme="minorHAnsi" w:cstheme="minorHAnsi"/>
          <w:i/>
          <w:iCs/>
          <w:color w:val="333333"/>
          <w:sz w:val="22"/>
          <w:szCs w:val="22"/>
          <w:shd w:val="clear" w:color="auto" w:fill="FFFFFF"/>
        </w:rPr>
        <w:t xml:space="preserve">prowadzenia punktów przeznaczonych na udzielanie </w:t>
      </w:r>
      <w:r w:rsidR="00DF28EB" w:rsidRPr="00DF28EB">
        <w:rPr>
          <w:rStyle w:val="Uwydatnienie"/>
          <w:rFonts w:asciiTheme="minorHAnsi" w:hAnsiTheme="minorHAnsi" w:cstheme="minorHAnsi"/>
          <w:color w:val="333333"/>
          <w:sz w:val="22"/>
          <w:szCs w:val="22"/>
        </w:rPr>
        <w:t>nieodpłatnej pomocy</w:t>
      </w:r>
      <w:r w:rsidR="00DF28EB" w:rsidRPr="00DF28EB">
        <w:rPr>
          <w:rFonts w:asciiTheme="minorHAnsi" w:hAnsiTheme="minorHAnsi" w:cstheme="minorHAnsi"/>
          <w:i/>
          <w:iCs/>
          <w:color w:val="333333"/>
          <w:sz w:val="22"/>
          <w:szCs w:val="22"/>
          <w:shd w:val="clear" w:color="auto" w:fill="FFFFFF"/>
        </w:rPr>
        <w:t xml:space="preserve"> prawnej lub świadczenie nieodpłatnego poradnictwa obywatelskiego</w:t>
      </w:r>
      <w:r w:rsidR="00DF28EB" w:rsidRPr="00DF28E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oraz edukacji prawnej na terenie Powiatu Łańcuckiego w 202</w:t>
      </w:r>
      <w:r w:rsidR="001438A8">
        <w:rPr>
          <w:rFonts w:asciiTheme="minorHAnsi" w:hAnsiTheme="minorHAnsi" w:cstheme="minorHAnsi"/>
          <w:i/>
          <w:iCs/>
          <w:color w:val="000000"/>
          <w:sz w:val="22"/>
          <w:szCs w:val="22"/>
        </w:rPr>
        <w:t>6</w:t>
      </w:r>
      <w:r w:rsidR="00DF28EB" w:rsidRPr="00DF28E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r</w:t>
      </w:r>
      <w:r w:rsidR="000256B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. </w:t>
      </w:r>
      <w:r w:rsidR="00037372" w:rsidRPr="00DF28EB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do zapewnienia dostępności </w:t>
      </w:r>
      <w:r w:rsidR="00413CCE" w:rsidRPr="00DF28EB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cyfrowej</w:t>
      </w:r>
      <w:r w:rsidR="00CB22AD" w:rsidRPr="00DF28EB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, informacyjno-k</w:t>
      </w:r>
      <w:r w:rsidR="00CB22AD" w:rsidRPr="005025F4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omunikacyjnej,</w:t>
      </w:r>
      <w:r w:rsidR="00CB22AD" w:rsidRPr="005025F4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 osobom ze szczególnymi potrzebami, zgodnie z art. 6 ustawy z dnia </w:t>
      </w:r>
      <w:r w:rsidR="00DF28EB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br/>
      </w:r>
      <w:r w:rsidR="00CB22AD" w:rsidRPr="005025F4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19 lipca 2019 roku o zapewnieniu dostępności osobom ze szczególnymi potrzebami. </w:t>
      </w:r>
    </w:p>
    <w:p w14:paraId="2DC171D5" w14:textId="5E9487F9" w:rsidR="00CB7256" w:rsidRPr="005025F4" w:rsidRDefault="00CB7256" w:rsidP="000044F9">
      <w:pPr>
        <w:spacing w:before="120" w:after="40" w:line="276" w:lineRule="auto"/>
        <w:jc w:val="both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  <w:r w:rsidRPr="005025F4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Osoby ze szczególnymi potrzebami będące adresatami </w:t>
      </w:r>
      <w:r w:rsidR="00DF28EB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ww. </w:t>
      </w:r>
      <w:r w:rsidRPr="005025F4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zadania publicznego będą miały zapewnioną dostępność</w:t>
      </w:r>
      <w:r w:rsidR="00037372" w:rsidRPr="005025F4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, co najmniej na poziomie minimalnych wymagań:</w:t>
      </w:r>
    </w:p>
    <w:p w14:paraId="7138D404" w14:textId="14B8A25F" w:rsidR="000044F9" w:rsidRPr="005025F4" w:rsidRDefault="000044F9" w:rsidP="000044F9">
      <w:pPr>
        <w:numPr>
          <w:ilvl w:val="1"/>
          <w:numId w:val="1"/>
        </w:numPr>
        <w:spacing w:before="120" w:after="40"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025F4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w zakresie dostępności cyfrowej - wymagania określone w ustawie z dnia 4 kwietnia 2019 r. </w:t>
      </w:r>
      <w:r w:rsidR="00157C1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br/>
      </w:r>
      <w:r w:rsidRPr="005025F4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o dostępności cyfrowej stron internetowych i aplikacji mobilnych podmiotów publicznych, poprzez: ………………………………………………………………………..., ;</w:t>
      </w:r>
    </w:p>
    <w:p w14:paraId="2C2A93EB" w14:textId="77777777" w:rsidR="000044F9" w:rsidRPr="005025F4" w:rsidRDefault="000044F9" w:rsidP="000044F9">
      <w:pPr>
        <w:numPr>
          <w:ilvl w:val="1"/>
          <w:numId w:val="1"/>
        </w:numPr>
        <w:spacing w:before="120" w:after="40"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025F4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w zakresie dostępności informacyjno-komunikacyjnej:</w:t>
      </w:r>
    </w:p>
    <w:p w14:paraId="78795896" w14:textId="77777777" w:rsidR="000044F9" w:rsidRPr="005025F4" w:rsidRDefault="000044F9" w:rsidP="000044F9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025F4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obsługę z wykorzystaniem środków wspierających komunikowanie się, o których mowa w art. 3 pkt 5 ustawy z dnia 19 sierpnia 2011 r. o języku migowym i innych środkach komunikowania się (</w:t>
      </w:r>
      <w:r w:rsidR="00A57C32" w:rsidRPr="005025F4">
        <w:rPr>
          <w:rFonts w:asciiTheme="minorHAnsi" w:hAnsiTheme="minorHAnsi" w:cstheme="minorHAnsi"/>
          <w:i/>
          <w:sz w:val="22"/>
          <w:szCs w:val="22"/>
        </w:rPr>
        <w:t>Dz. U. z 2023 r. poz. 20</w:t>
      </w:r>
      <w:r w:rsidRPr="005025F4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), lub przez wykorzystanie zdalnego dostępu online do usługi tłumacza przez strony internetowe i aplikacje, poprzez: ……………………………………………………..,</w:t>
      </w:r>
    </w:p>
    <w:p w14:paraId="624877DD" w14:textId="2BD49082" w:rsidR="000044F9" w:rsidRPr="005025F4" w:rsidRDefault="000044F9" w:rsidP="000044F9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025F4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instalację urządzeń lub innych środków technicznych do obsługi osób słabosłyszących, </w:t>
      </w:r>
      <w:r w:rsidR="00157C1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br/>
      </w:r>
      <w:r w:rsidRPr="005025F4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w szczególności pętli indukcyjnych, systemów FM lub urządzeń opartych o inne technologie, których celem jest wspomaganie słyszenia, poprzez: ……………………………………………………………………………………….…..,</w:t>
      </w:r>
    </w:p>
    <w:p w14:paraId="112B3F6A" w14:textId="77777777" w:rsidR="000044F9" w:rsidRPr="005025F4" w:rsidRDefault="000044F9" w:rsidP="000044F9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025F4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 poprzez: ………………………..………………………………..,</w:t>
      </w:r>
    </w:p>
    <w:p w14:paraId="432C8F16" w14:textId="77777777" w:rsidR="000044F9" w:rsidRPr="005025F4" w:rsidRDefault="000044F9" w:rsidP="000044F9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025F4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zapewnienie, na wniosek osoby ze szczególnymi potrzebami, komunikacji </w:t>
      </w:r>
      <w:r w:rsidRPr="005025F4">
        <w:rPr>
          <w:rFonts w:asciiTheme="minorHAnsi" w:hAnsiTheme="minorHAnsi" w:cstheme="minorHAnsi"/>
          <w:i/>
          <w:iCs/>
          <w:sz w:val="22"/>
          <w:szCs w:val="22"/>
          <w:lang w:eastAsia="en-US"/>
        </w:rPr>
        <w:br/>
        <w:t>z podmiotem publicznym w formie określonej w tym wniosku, poprzez: ………………………………………………………………………………………..….. .</w:t>
      </w:r>
    </w:p>
    <w:p w14:paraId="1F7A2712" w14:textId="77777777" w:rsidR="000044F9" w:rsidRPr="005025F4" w:rsidRDefault="000044F9" w:rsidP="000044F9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C399C7B" w14:textId="77777777" w:rsidR="00E61799" w:rsidRPr="005025F4" w:rsidRDefault="00E61799">
      <w:pPr>
        <w:rPr>
          <w:rFonts w:asciiTheme="minorHAnsi" w:hAnsiTheme="minorHAnsi" w:cstheme="minorHAnsi"/>
          <w:sz w:val="22"/>
          <w:szCs w:val="22"/>
        </w:rPr>
      </w:pPr>
    </w:p>
    <w:sectPr w:rsidR="00E61799" w:rsidRPr="00502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35B72"/>
    <w:multiLevelType w:val="hybridMultilevel"/>
    <w:tmpl w:val="DA1848AE"/>
    <w:lvl w:ilvl="0" w:tplc="3EC0BB7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4D9802EF"/>
    <w:multiLevelType w:val="hybridMultilevel"/>
    <w:tmpl w:val="7E90DF58"/>
    <w:lvl w:ilvl="0" w:tplc="0415000F">
      <w:start w:val="1"/>
      <w:numFmt w:val="decimal"/>
      <w:lvlText w:val="%1."/>
      <w:lvlJc w:val="left"/>
      <w:pPr>
        <w:ind w:left="538" w:hanging="396"/>
      </w:pPr>
      <w:rPr>
        <w:rFonts w:cs="Times New Roman" w:hint="default"/>
        <w:strike w:val="0"/>
      </w:rPr>
    </w:lvl>
    <w:lvl w:ilvl="1" w:tplc="BABEAE6A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65D91175"/>
    <w:multiLevelType w:val="hybridMultilevel"/>
    <w:tmpl w:val="9CACEC1A"/>
    <w:lvl w:ilvl="0" w:tplc="B0DC8B5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999528095">
    <w:abstractNumId w:val="1"/>
  </w:num>
  <w:num w:numId="2" w16cid:durableId="1324116736">
    <w:abstractNumId w:val="0"/>
  </w:num>
  <w:num w:numId="3" w16cid:durableId="1486774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4F9"/>
    <w:rsid w:val="000044F9"/>
    <w:rsid w:val="000256B4"/>
    <w:rsid w:val="00037372"/>
    <w:rsid w:val="000C257D"/>
    <w:rsid w:val="00103B24"/>
    <w:rsid w:val="001438A8"/>
    <w:rsid w:val="00157C13"/>
    <w:rsid w:val="00356F79"/>
    <w:rsid w:val="00392B63"/>
    <w:rsid w:val="00413CCE"/>
    <w:rsid w:val="005025F4"/>
    <w:rsid w:val="00697A80"/>
    <w:rsid w:val="006E18FD"/>
    <w:rsid w:val="007255DC"/>
    <w:rsid w:val="00737DF2"/>
    <w:rsid w:val="008C36E1"/>
    <w:rsid w:val="009B21A6"/>
    <w:rsid w:val="00A57C32"/>
    <w:rsid w:val="00B65183"/>
    <w:rsid w:val="00C72C7B"/>
    <w:rsid w:val="00CB22AD"/>
    <w:rsid w:val="00CB7256"/>
    <w:rsid w:val="00CC7E6D"/>
    <w:rsid w:val="00DF28EB"/>
    <w:rsid w:val="00E61799"/>
    <w:rsid w:val="00ED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1FB3"/>
  <w15:chartTrackingRefBased/>
  <w15:docId w15:val="{8E533572-A486-4DB6-8769-67B3A759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5025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Nowakowska-Grela Dominika</dc:creator>
  <cp:keywords/>
  <dc:description/>
  <cp:lastModifiedBy>Kinga Kania</cp:lastModifiedBy>
  <cp:revision>6</cp:revision>
  <cp:lastPrinted>2024-10-10T06:14:00Z</cp:lastPrinted>
  <dcterms:created xsi:type="dcterms:W3CDTF">2024-10-10T06:13:00Z</dcterms:created>
  <dcterms:modified xsi:type="dcterms:W3CDTF">2025-10-21T11:19:00Z</dcterms:modified>
</cp:coreProperties>
</file>